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lef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宋体" w:eastAsia="仿宋_GB2312"/>
          <w:b/>
          <w:sz w:val="32"/>
          <w:szCs w:val="32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沈阳师范大学大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学生讲思想政治理论课公开课展示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和思想政治理论课情景微电影大赛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活动作品制作标准</w:t>
      </w:r>
    </w:p>
    <w:p/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right="0" w:firstLine="64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 xml:space="preserve">一、视频类作品制作标准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right="0" w:firstLine="64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（一）内容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制作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 xml:space="preserve">标准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right="0" w:firstLine="640"/>
        <w:jc w:val="both"/>
        <w:textAlignment w:val="auto"/>
        <w:rPr>
          <w:rFonts w:hint="eastAsia"/>
          <w:b w:val="0"/>
          <w:bCs w:val="0"/>
          <w:sz w:val="32"/>
          <w:szCs w:val="32"/>
        </w:rPr>
      </w:pPr>
      <w:r>
        <w:rPr>
          <w:sz w:val="32"/>
          <w:szCs w:val="32"/>
        </w:rPr>
        <w:t>1.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 w:bidi="ar"/>
        </w:rPr>
        <w:t>大学生讲思想政治理论课公开课展示</w:t>
      </w:r>
      <w:r>
        <w:rPr>
          <w:sz w:val="32"/>
          <w:szCs w:val="32"/>
        </w:rPr>
        <w:t>作品。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 w:bidi="ar"/>
        </w:rPr>
        <w:t>视频片头部分请标注展示课程题目以及团队成员基本信息</w:t>
      </w:r>
      <w:r>
        <w:rPr>
          <w:rFonts w:hint="eastAsia" w:cs="Times New Roman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 w:bidi="ar"/>
        </w:rPr>
        <w:t>无需回避本校各种信息</w:t>
      </w:r>
      <w:r>
        <w:rPr>
          <w:rFonts w:hint="eastAsia" w:cs="Times New Roman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 w:bidi="ar"/>
        </w:rPr>
        <w:t>视频能够呈现选定的授课内容，形式上以主讲人讲课实录为主，以PPT课件配合为辅</w:t>
      </w:r>
      <w:r>
        <w:rPr>
          <w:rFonts w:hint="eastAsia" w:cs="Times New Roman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 w:bidi="ar"/>
        </w:rPr>
        <w:t>视频画面清楚，不抖动、不倾斜</w:t>
      </w:r>
      <w:r>
        <w:rPr>
          <w:rFonts w:hint="eastAsia" w:cs="Times New Roman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 w:bidi="ar"/>
        </w:rPr>
        <w:t>音频要求发音清晰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，内容与视频画面同步。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right="0" w:firstLine="640"/>
        <w:jc w:val="both"/>
        <w:textAlignment w:val="auto"/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 w:bidi="ar"/>
        </w:rPr>
      </w:pPr>
      <w:r>
        <w:rPr>
          <w:b w:val="0"/>
          <w:bCs w:val="0"/>
          <w:sz w:val="32"/>
          <w:szCs w:val="32"/>
        </w:rPr>
        <w:t>2.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大学生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 w:bidi="ar"/>
        </w:rPr>
        <w:t>思想政治理论课情景微电影作</w:t>
      </w:r>
      <w:r>
        <w:rPr>
          <w:sz w:val="32"/>
          <w:szCs w:val="32"/>
        </w:rPr>
        <w:t>品。出镜学生必须是在读的大学生，出镜教师必须是思政课教师，不能是只有教师出镜的微课展示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rFonts w:hint="eastAsia"/>
          <w:sz w:val="32"/>
          <w:szCs w:val="32"/>
        </w:rPr>
        <w:t>使用资料、图片、外景实拍、实验和表演等形象化教学手段，应符合教学内容要求，与讲授内容联系紧密，手段选用恰当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rFonts w:hint="eastAsia"/>
          <w:sz w:val="32"/>
          <w:szCs w:val="32"/>
          <w:lang w:val="en-US" w:eastAsia="zh-CN"/>
        </w:rPr>
        <w:t>作品</w:t>
      </w:r>
      <w:r>
        <w:rPr>
          <w:sz w:val="32"/>
          <w:szCs w:val="32"/>
        </w:rPr>
        <w:t>选用影视作品或音乐、图片以及自拍素材，应符合国家相关版权法律法规，并注明素材来源，一般不选用地图类素材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sz w:val="32"/>
          <w:szCs w:val="32"/>
        </w:rPr>
        <w:t>涉及人物访谈内容时，应加注人物介绍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sz w:val="32"/>
          <w:szCs w:val="32"/>
        </w:rPr>
        <w:t>视频动画的设计与使用，要与课程内容相贴切，能够发挥良好的教学效果，动画的呈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 w:bidi="ar"/>
        </w:rPr>
        <w:t>现须流畅、合理、图像清晰，具有较强的可视性。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right="0"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（二）技术参数</w:t>
      </w:r>
      <w:r>
        <w:rPr>
          <w:rFonts w:hint="eastAsia" w:ascii="黑体" w:hAnsi="黑体" w:eastAsia="黑体" w:cs="黑体"/>
          <w:sz w:val="30"/>
          <w:szCs w:val="30"/>
        </w:rPr>
        <w:t>标准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right="0" w:firstLine="640"/>
        <w:jc w:val="both"/>
        <w:textAlignment w:val="auto"/>
      </w:pPr>
      <w:r>
        <w:rPr>
          <w:sz w:val="32"/>
          <w:szCs w:val="32"/>
        </w:rPr>
        <w:t>1.视频信号源。稳定性：全片图像同步性能稳定，无失步现象，图像无抖动跳跃，色彩无突变，编辑点处图像稳定。色调：白平衡正确，无明显偏色，多机拍摄的镜头衔接处无明显色差。格式：建议采用1080P或以上。</w:t>
      </w:r>
      <w: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2.音频信号源。声道：立体声、双声道。音画同步，无明显的交流声或其他杂音。伴音清晰、饱满、圆润，无失真、噪声杂音干扰、音量忽大忽小现象。解说声与现场声无明显比例失调，解说声与背景音乐无明显比例失调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3.视频压缩格式及技术参数。视频压缩采用H.264编码、MP4或MOV格式。视频码流率：动态码流的最低码率不得低于1024Kbit/s。视频分辨率及宽高比：竖屏视频画幅宽高比不低于9:16，分辨率不低于1080×1920；横屏视频画幅宽高比不低于16:9，分辨率不低于1920×1080。视频帧率为25帧/秒或以上。扫描方式采用逐行扫描。每条180秒以内视频不超过300M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right="0" w:firstLine="640"/>
        <w:jc w:val="both"/>
        <w:textAlignment w:val="auto"/>
        <w:rPr>
          <w:sz w:val="32"/>
          <w:szCs w:val="32"/>
          <w:u w:val="none"/>
        </w:rPr>
      </w:pPr>
      <w:r>
        <w:rPr>
          <w:sz w:val="32"/>
          <w:szCs w:val="32"/>
        </w:rPr>
        <w:t>4.音频压缩格式及技术参数。音频压缩采用AAC（MPEG4 Part3）格式，采样率48KHz，音频码流率128Kbps（恒</w:t>
      </w:r>
      <w:r>
        <w:rPr>
          <w:sz w:val="32"/>
          <w:szCs w:val="32"/>
          <w:u w:val="none"/>
        </w:rPr>
        <w:t xml:space="preserve">定）。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right="0" w:firstLine="640"/>
        <w:jc w:val="both"/>
        <w:textAlignment w:val="auto"/>
      </w:pPr>
      <w:r>
        <w:rPr>
          <w:sz w:val="32"/>
          <w:szCs w:val="32"/>
          <w:u w:val="none"/>
        </w:rPr>
        <w:t>5.字幕</w:t>
      </w:r>
      <w:r>
        <w:rPr>
          <w:sz w:val="32"/>
          <w:szCs w:val="32"/>
        </w:rPr>
        <w:t>文件技术参数。大学生讲思政课公开课作品可选配字幕，“我心中的思政课”微电影长视频作品字幕按传统方式呈现于视频底部、短视频作品可按内容逻辑以合适的创意形式呈现或者不呈现。字幕与视频同步封装，不单独提交字幕文件。</w:t>
      </w:r>
      <w: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580" w:lineRule="atLeast"/>
        <w:ind w:left="0" w:right="0" w:firstLine="64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 xml:space="preserve">二、宣传图片制作标准 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580" w:lineRule="atLeast"/>
        <w:ind w:left="0" w:right="0" w:firstLine="640"/>
        <w:jc w:val="both"/>
      </w:pPr>
      <w:r>
        <w:rPr>
          <w:sz w:val="32"/>
          <w:szCs w:val="32"/>
        </w:rPr>
        <w:t>宣传图片应图文清晰，比例为16:9，不小于3M，格式为“.JP</w:t>
      </w:r>
      <w:r>
        <w:rPr>
          <w:sz w:val="32"/>
          <w:szCs w:val="32"/>
          <w:u w:val="none"/>
        </w:rPr>
        <w:t xml:space="preserve">G”或“.JPEG”。图片要包含作品主题、报送学校、团队师生姓名信息。 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580" w:lineRule="atLeast"/>
        <w:ind w:left="0" w:right="0" w:firstLine="64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 xml:space="preserve">三、教学设计与微电影脚本制作标准 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580" w:lineRule="atLeast"/>
        <w:ind w:left="0" w:right="0" w:firstLine="640"/>
        <w:jc w:val="both"/>
      </w:pPr>
      <w:r>
        <w:rPr>
          <w:sz w:val="32"/>
          <w:szCs w:val="32"/>
        </w:rPr>
        <w:t>教学设计要包含课程主题、对应的思政课有关章节或专题、对应的实践教学基地等育人场馆信息，以及教学目标、教学过程</w:t>
      </w:r>
      <w:r>
        <w:rPr>
          <w:rFonts w:hint="eastAsia"/>
          <w:sz w:val="32"/>
          <w:szCs w:val="32"/>
          <w:lang w:val="en-US" w:eastAsia="zh-CN"/>
        </w:rPr>
        <w:t>等内容</w:t>
      </w:r>
      <w:r>
        <w:rPr>
          <w:sz w:val="32"/>
          <w:szCs w:val="32"/>
        </w:rPr>
        <w:t>说明，不超过1500字。微电影脚本要包含微电影主题、简介、对应的思政课有关章节或专题、分镜故事情节，篇幅不限。教学设计、微电影脚本的主标题为黑体二号字，一级标题为黑体三号字，二级标题为楷体三号字，三级标题及以下、正文部分为仿宋三号字，全文行间距29磅，格式为“.PDF”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0" w:lineRule="atLeast"/>
        <w:ind w:leftChars="200" w:right="0" w:rightChars="0" w:firstLine="560" w:firstLineChars="200"/>
        <w:jc w:val="both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40483"/>
    <w:rsid w:val="01B266F3"/>
    <w:rsid w:val="0AB727B1"/>
    <w:rsid w:val="0DA464FC"/>
    <w:rsid w:val="0E095E25"/>
    <w:rsid w:val="12371157"/>
    <w:rsid w:val="185C4D20"/>
    <w:rsid w:val="1F5D7C2D"/>
    <w:rsid w:val="246922E5"/>
    <w:rsid w:val="2A992557"/>
    <w:rsid w:val="2C4B5AD3"/>
    <w:rsid w:val="30BA044C"/>
    <w:rsid w:val="35E825E5"/>
    <w:rsid w:val="41782A6F"/>
    <w:rsid w:val="422E5823"/>
    <w:rsid w:val="45103A77"/>
    <w:rsid w:val="48735D3E"/>
    <w:rsid w:val="49A306F7"/>
    <w:rsid w:val="52C35B14"/>
    <w:rsid w:val="54C91CE3"/>
    <w:rsid w:val="5A76306C"/>
    <w:rsid w:val="5C1519EC"/>
    <w:rsid w:val="5C9D73D6"/>
    <w:rsid w:val="605E50CE"/>
    <w:rsid w:val="65A33DEE"/>
    <w:rsid w:val="687E630D"/>
    <w:rsid w:val="713003C1"/>
    <w:rsid w:val="7142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1193</Words>
  <Characters>1295</Characters>
  <Lines>0</Lines>
  <Paragraphs>0</Paragraphs>
  <TotalTime>0</TotalTime>
  <ScaleCrop>false</ScaleCrop>
  <LinksUpToDate>false</LinksUpToDate>
  <CharactersWithSpaces>1307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2025-07-03T04:37:00Z</dcterms:created>
  <dc:creator>Lenovo</dc:creator>
  <cp:lastModifiedBy>微信用户</cp:lastModifiedBy>
  <dcterms:modified xsi:type="dcterms:W3CDTF">2025-07-05T11:40:11Z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KSOTemplateDocerSaveRecord">
    <vt:lpwstr>eyJoZGlkIjoiYjMzOTIwMTk5YmFhNGI4ZWJiNjhhZGI2ZDFjZTM3NzgifQ==</vt:lpwstr>
  </property>
  <property fmtid="{D5CDD505-2E9C-101B-9397-08002B2CF9AE}" pid="4" name="ICV">
    <vt:lpwstr>82A48B5366414BC19156C6311A5E2958_12</vt:lpwstr>
  </property>
</Properties>
</file>